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9A518D" w14:textId="77777777" w:rsidR="00F329D7" w:rsidRDefault="00F329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A378CA0" w14:textId="5148FB86" w:rsidR="00F329D7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32"/>
          <w:szCs w:val="32"/>
        </w:rPr>
        <w:t>Summer Youth Program Lead</w:t>
      </w:r>
    </w:p>
    <w:p w14:paraId="701AC072" w14:textId="34E9C9C8" w:rsidR="00F329D7" w:rsidRDefault="00000000">
      <w:pPr>
        <w:spacing w:after="2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This is the fun and rewarding </w:t>
      </w:r>
      <w:proofErr w:type="gramStart"/>
      <w:r>
        <w:rPr>
          <w:rFonts w:ascii="Calibri" w:eastAsia="Calibri" w:hAnsi="Calibri" w:cs="Calibri"/>
          <w:sz w:val="21"/>
          <w:szCs w:val="21"/>
        </w:rPr>
        <w:t>Summer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job you’ve been looking for! The Summer Youth Program Lead</w:t>
      </w:r>
      <w:r w:rsidR="00713B39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is a temporary position that will be part of a team providing a high-quality </w:t>
      </w:r>
      <w:proofErr w:type="gramStart"/>
      <w:r>
        <w:rPr>
          <w:rFonts w:ascii="Calibri" w:eastAsia="Calibri" w:hAnsi="Calibri" w:cs="Calibri"/>
          <w:sz w:val="21"/>
          <w:szCs w:val="21"/>
        </w:rPr>
        <w:t>Summer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program (Wolf Pack) focused on increasing students’ sense of belonging and engagement with their school—Myers-Wilkins Elementary.  </w:t>
      </w:r>
      <w:proofErr w:type="gramStart"/>
      <w:r>
        <w:rPr>
          <w:rFonts w:ascii="Calibri" w:eastAsia="Calibri" w:hAnsi="Calibri" w:cs="Calibri"/>
          <w:sz w:val="21"/>
          <w:szCs w:val="21"/>
        </w:rPr>
        <w:t>Wolf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Pack will consist of </w:t>
      </w:r>
      <w:r w:rsidR="00DB2240">
        <w:rPr>
          <w:rFonts w:ascii="Calibri" w:eastAsia="Calibri" w:hAnsi="Calibri" w:cs="Calibri"/>
          <w:sz w:val="21"/>
          <w:szCs w:val="21"/>
        </w:rPr>
        <w:t>approximately</w:t>
      </w:r>
      <w:r>
        <w:rPr>
          <w:rFonts w:ascii="Calibri" w:eastAsia="Calibri" w:hAnsi="Calibri" w:cs="Calibri"/>
          <w:sz w:val="21"/>
          <w:szCs w:val="21"/>
        </w:rPr>
        <w:t xml:space="preserve"> 75 youth entering grades 1-6, participating in a rotation of activities including special instruction in hands-on academic learning,</w:t>
      </w:r>
      <w:r w:rsidR="00713B39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gardening, nutrition, visual arts, athletics, and outdoor recreation. Program Lead</w:t>
      </w:r>
      <w:r w:rsidR="00713B39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staff will also support the addition of our Stay and Play program which is a drop-in based offering including open gym, outdoor, and </w:t>
      </w:r>
      <w:proofErr w:type="gramStart"/>
      <w:r>
        <w:rPr>
          <w:rFonts w:ascii="Calibri" w:eastAsia="Calibri" w:hAnsi="Calibri" w:cs="Calibri"/>
          <w:sz w:val="21"/>
          <w:szCs w:val="21"/>
        </w:rPr>
        <w:t>arts based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activities for anyone attending the school’s lunch program.  </w:t>
      </w:r>
    </w:p>
    <w:p w14:paraId="4D55CBF3" w14:textId="77777777" w:rsidR="00F329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Compensation: $18.00/hour</w:t>
      </w:r>
    </w:p>
    <w:p w14:paraId="6F7E10E7" w14:textId="5CCDF891" w:rsidR="00F329D7" w:rsidRDefault="00000000">
      <w:pPr>
        <w:spacing w:after="2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This is a temporary position from</w:t>
      </w:r>
      <w:r>
        <w:rPr>
          <w:rFonts w:ascii="Calibri" w:eastAsia="Calibri" w:hAnsi="Calibri" w:cs="Calibri"/>
          <w:b/>
          <w:sz w:val="21"/>
          <w:szCs w:val="21"/>
        </w:rPr>
        <w:t xml:space="preserve"> June 12th-July 19th, 2024.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The work schedule will be as follows:</w:t>
      </w:r>
    </w:p>
    <w:tbl>
      <w:tblPr>
        <w:tblStyle w:val="a"/>
        <w:tblW w:w="109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2186"/>
        <w:gridCol w:w="2206"/>
        <w:gridCol w:w="2212"/>
        <w:gridCol w:w="2164"/>
      </w:tblGrid>
      <w:tr w:rsidR="00F329D7" w14:paraId="7C6B8154" w14:textId="77777777">
        <w:tc>
          <w:tcPr>
            <w:tcW w:w="2202" w:type="dxa"/>
            <w:shd w:val="clear" w:color="auto" w:fill="AEAAAA"/>
          </w:tcPr>
          <w:p w14:paraId="525B4FC6" w14:textId="77777777" w:rsidR="00F329D7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</w:p>
        </w:tc>
        <w:tc>
          <w:tcPr>
            <w:tcW w:w="2186" w:type="dxa"/>
            <w:shd w:val="clear" w:color="auto" w:fill="AEAAAA"/>
          </w:tcPr>
          <w:p w14:paraId="14104177" w14:textId="77777777" w:rsidR="00F329D7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2206" w:type="dxa"/>
            <w:shd w:val="clear" w:color="auto" w:fill="AEAAAA"/>
          </w:tcPr>
          <w:p w14:paraId="4EAC203C" w14:textId="77777777" w:rsidR="00F329D7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</w:p>
        </w:tc>
        <w:tc>
          <w:tcPr>
            <w:tcW w:w="2212" w:type="dxa"/>
            <w:shd w:val="clear" w:color="auto" w:fill="AEAAAA"/>
          </w:tcPr>
          <w:p w14:paraId="3C5D8BDE" w14:textId="77777777" w:rsidR="00F329D7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</w:t>
            </w:r>
          </w:p>
        </w:tc>
        <w:tc>
          <w:tcPr>
            <w:tcW w:w="2164" w:type="dxa"/>
            <w:shd w:val="clear" w:color="auto" w:fill="AEAAAA"/>
          </w:tcPr>
          <w:p w14:paraId="6BCB96F7" w14:textId="77777777" w:rsidR="00F329D7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</w:p>
        </w:tc>
      </w:tr>
      <w:tr w:rsidR="00F329D7" w14:paraId="33DB02D7" w14:textId="77777777">
        <w:tc>
          <w:tcPr>
            <w:tcW w:w="2202" w:type="dxa"/>
            <w:shd w:val="clear" w:color="auto" w:fill="D0CECE"/>
          </w:tcPr>
          <w:p w14:paraId="434D809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10</w:t>
            </w:r>
          </w:p>
          <w:p w14:paraId="0F4B955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Work</w:t>
            </w:r>
          </w:p>
        </w:tc>
        <w:tc>
          <w:tcPr>
            <w:tcW w:w="2186" w:type="dxa"/>
            <w:shd w:val="clear" w:color="auto" w:fill="CCCCCC"/>
          </w:tcPr>
          <w:p w14:paraId="61AD4568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11</w:t>
            </w:r>
          </w:p>
          <w:p w14:paraId="4F4C8AF6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Work</w:t>
            </w:r>
          </w:p>
        </w:tc>
        <w:tc>
          <w:tcPr>
            <w:tcW w:w="2206" w:type="dxa"/>
          </w:tcPr>
          <w:p w14:paraId="467BD396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12</w:t>
            </w:r>
          </w:p>
          <w:p w14:paraId="177101A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Training/Orientation 9am-3pm (6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12" w:type="dxa"/>
          </w:tcPr>
          <w:p w14:paraId="655832AF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13</w:t>
            </w:r>
          </w:p>
          <w:p w14:paraId="039D626F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Training/Orientation 9am-3pm (6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64" w:type="dxa"/>
          </w:tcPr>
          <w:p w14:paraId="47D5DD4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14</w:t>
            </w:r>
          </w:p>
          <w:p w14:paraId="72975D16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Training/Orientation 9am-3pm (6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329D7" w14:paraId="69638D8F" w14:textId="77777777">
        <w:trPr>
          <w:trHeight w:val="563"/>
        </w:trPr>
        <w:tc>
          <w:tcPr>
            <w:tcW w:w="2202" w:type="dxa"/>
          </w:tcPr>
          <w:p w14:paraId="7408B0A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17</w:t>
            </w:r>
          </w:p>
          <w:p w14:paraId="0C6E83A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day of Wolf Pack Summer Camp</w:t>
            </w:r>
          </w:p>
          <w:p w14:paraId="06BDC7D5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86" w:type="dxa"/>
          </w:tcPr>
          <w:p w14:paraId="39A7FD43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18</w:t>
            </w:r>
          </w:p>
          <w:p w14:paraId="7CABC6B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64F3FA8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06" w:type="dxa"/>
          </w:tcPr>
          <w:p w14:paraId="7EDE0964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19</w:t>
            </w:r>
          </w:p>
          <w:p w14:paraId="271B3C10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Juneteenth- no work</w:t>
            </w:r>
          </w:p>
        </w:tc>
        <w:tc>
          <w:tcPr>
            <w:tcW w:w="2212" w:type="dxa"/>
          </w:tcPr>
          <w:p w14:paraId="5ADBF9A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</w:t>
            </w:r>
          </w:p>
          <w:p w14:paraId="4405F66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33C9B83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64" w:type="dxa"/>
          </w:tcPr>
          <w:p w14:paraId="5CADBD3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21</w:t>
            </w:r>
          </w:p>
          <w:p w14:paraId="10401A7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Wolf Pack Field Trip Day </w:t>
            </w:r>
          </w:p>
          <w:p w14:paraId="0644A91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7:30-am-12pm</w:t>
            </w:r>
          </w:p>
          <w:p w14:paraId="1316B67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Mtg. 12-3pm</w:t>
            </w:r>
          </w:p>
        </w:tc>
      </w:tr>
      <w:tr w:rsidR="00F329D7" w14:paraId="14AAAB76" w14:textId="77777777">
        <w:tc>
          <w:tcPr>
            <w:tcW w:w="2202" w:type="dxa"/>
          </w:tcPr>
          <w:p w14:paraId="2B3A90F9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24</w:t>
            </w:r>
          </w:p>
          <w:p w14:paraId="00D87B20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0BF825D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86" w:type="dxa"/>
          </w:tcPr>
          <w:p w14:paraId="49D13B58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25</w:t>
            </w:r>
          </w:p>
          <w:p w14:paraId="7ADE7CD0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446737F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06" w:type="dxa"/>
          </w:tcPr>
          <w:p w14:paraId="46DBCBA3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26</w:t>
            </w:r>
          </w:p>
          <w:p w14:paraId="7920072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5CC036D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12" w:type="dxa"/>
          </w:tcPr>
          <w:p w14:paraId="5503D84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27</w:t>
            </w:r>
          </w:p>
          <w:p w14:paraId="0F8DDCC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505BEA8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64" w:type="dxa"/>
          </w:tcPr>
          <w:p w14:paraId="714213C3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28</w:t>
            </w:r>
          </w:p>
          <w:p w14:paraId="0EFD194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Wolf Pack Field Trip Day </w:t>
            </w:r>
          </w:p>
          <w:p w14:paraId="1EC0636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7:30-am-12pm</w:t>
            </w:r>
          </w:p>
          <w:p w14:paraId="55B17A38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Mtg. 12-3pm</w:t>
            </w:r>
          </w:p>
        </w:tc>
      </w:tr>
      <w:tr w:rsidR="00F329D7" w14:paraId="26CA6FEA" w14:textId="77777777">
        <w:tc>
          <w:tcPr>
            <w:tcW w:w="2202" w:type="dxa"/>
          </w:tcPr>
          <w:p w14:paraId="72807DA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</w:t>
            </w:r>
          </w:p>
          <w:p w14:paraId="466204F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3965CE67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86" w:type="dxa"/>
          </w:tcPr>
          <w:p w14:paraId="11AC084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</w:t>
            </w:r>
          </w:p>
          <w:p w14:paraId="0FC5805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26D9D543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06" w:type="dxa"/>
          </w:tcPr>
          <w:p w14:paraId="0DD739A5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3</w:t>
            </w:r>
          </w:p>
          <w:p w14:paraId="14CB1B4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4EE320D4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12" w:type="dxa"/>
            <w:shd w:val="clear" w:color="auto" w:fill="D0CECE"/>
          </w:tcPr>
          <w:p w14:paraId="7A6F4645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4</w:t>
            </w:r>
          </w:p>
          <w:p w14:paraId="19E7BC6E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Independence Day- No Work</w:t>
            </w:r>
          </w:p>
        </w:tc>
        <w:tc>
          <w:tcPr>
            <w:tcW w:w="2164" w:type="dxa"/>
            <w:shd w:val="clear" w:color="auto" w:fill="CCCCCC"/>
          </w:tcPr>
          <w:p w14:paraId="6A34891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5</w:t>
            </w:r>
          </w:p>
          <w:p w14:paraId="7C7B71D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Work</w:t>
            </w:r>
          </w:p>
        </w:tc>
      </w:tr>
      <w:tr w:rsidR="00F329D7" w14:paraId="50F6A491" w14:textId="77777777">
        <w:tc>
          <w:tcPr>
            <w:tcW w:w="2202" w:type="dxa"/>
          </w:tcPr>
          <w:p w14:paraId="3F3429C4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Jul7 8</w:t>
            </w:r>
          </w:p>
          <w:p w14:paraId="4F33222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77B2768D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86" w:type="dxa"/>
          </w:tcPr>
          <w:p w14:paraId="147B0280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9</w:t>
            </w:r>
          </w:p>
          <w:p w14:paraId="4E1BA4F7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159487F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06" w:type="dxa"/>
          </w:tcPr>
          <w:p w14:paraId="7E31390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10</w:t>
            </w:r>
          </w:p>
          <w:p w14:paraId="41662FD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08453015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212" w:type="dxa"/>
          </w:tcPr>
          <w:p w14:paraId="61525039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11</w:t>
            </w:r>
          </w:p>
          <w:p w14:paraId="2DDC763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Wolf Pack Summer Camp</w:t>
            </w:r>
          </w:p>
          <w:p w14:paraId="7DAF2DAF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7:30am-3:30pm </w:t>
            </w:r>
          </w:p>
        </w:tc>
        <w:tc>
          <w:tcPr>
            <w:tcW w:w="2164" w:type="dxa"/>
          </w:tcPr>
          <w:p w14:paraId="44788464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12</w:t>
            </w:r>
          </w:p>
          <w:p w14:paraId="5E7BC6DE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Wolf Pack Field Trip Day </w:t>
            </w:r>
          </w:p>
          <w:p w14:paraId="4D892AFC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(Last Day of Camp)</w:t>
            </w:r>
          </w:p>
          <w:p w14:paraId="2242D473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7:30-am-12pm</w:t>
            </w:r>
          </w:p>
          <w:p w14:paraId="78DCFD84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Mtg. 12-3pm</w:t>
            </w:r>
          </w:p>
        </w:tc>
      </w:tr>
      <w:tr w:rsidR="00F329D7" w14:paraId="3ABEFBFA" w14:textId="77777777">
        <w:tc>
          <w:tcPr>
            <w:tcW w:w="2202" w:type="dxa"/>
          </w:tcPr>
          <w:p w14:paraId="2114330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15</w:t>
            </w:r>
          </w:p>
          <w:p w14:paraId="1EF58F86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MW Stay and Play</w:t>
            </w:r>
          </w:p>
          <w:p w14:paraId="4D8FB935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12pm-3pm</w:t>
            </w:r>
          </w:p>
        </w:tc>
        <w:tc>
          <w:tcPr>
            <w:tcW w:w="2186" w:type="dxa"/>
          </w:tcPr>
          <w:p w14:paraId="1DC1029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16</w:t>
            </w:r>
          </w:p>
          <w:p w14:paraId="108C4620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MW Stay and Play</w:t>
            </w:r>
          </w:p>
          <w:p w14:paraId="706AFE1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12pm-3pm</w:t>
            </w:r>
          </w:p>
        </w:tc>
        <w:tc>
          <w:tcPr>
            <w:tcW w:w="2206" w:type="dxa"/>
          </w:tcPr>
          <w:p w14:paraId="53A352C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17</w:t>
            </w:r>
          </w:p>
          <w:p w14:paraId="3BAACD8B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MW Stay and Play</w:t>
            </w:r>
          </w:p>
          <w:p w14:paraId="229C2B02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12pm-3pm</w:t>
            </w:r>
          </w:p>
        </w:tc>
        <w:tc>
          <w:tcPr>
            <w:tcW w:w="2212" w:type="dxa"/>
          </w:tcPr>
          <w:p w14:paraId="5C2AB993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18</w:t>
            </w:r>
          </w:p>
          <w:p w14:paraId="6E1E320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MW Stay and Play</w:t>
            </w:r>
          </w:p>
          <w:p w14:paraId="17728A38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12pm-3pm</w:t>
            </w:r>
          </w:p>
        </w:tc>
        <w:tc>
          <w:tcPr>
            <w:tcW w:w="2164" w:type="dxa"/>
          </w:tcPr>
          <w:p w14:paraId="202D3F11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19</w:t>
            </w:r>
          </w:p>
          <w:p w14:paraId="02D935E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Cleaning and Final Staff Meeting 8am-12pm</w:t>
            </w:r>
          </w:p>
          <w:p w14:paraId="61F5F11A" w14:textId="77777777" w:rsidR="00F329D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Appreciation Lunch @ 12pm</w:t>
            </w:r>
          </w:p>
          <w:p w14:paraId="332F5AE6" w14:textId="77777777" w:rsidR="00F329D7" w:rsidRDefault="00F329D7">
            <w:pPr>
              <w:rPr>
                <w:rFonts w:ascii="Calibri" w:eastAsia="Calibri" w:hAnsi="Calibri" w:cs="Calibri"/>
              </w:rPr>
            </w:pPr>
          </w:p>
        </w:tc>
      </w:tr>
    </w:tbl>
    <w:p w14:paraId="4BD5782B" w14:textId="77777777" w:rsidR="00F329D7" w:rsidRDefault="00F3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576FD4FF" w14:textId="77777777" w:rsidR="00F329D7" w:rsidRDefault="00F3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784B307F" w14:textId="77777777" w:rsidR="00F329D7" w:rsidRDefault="00F3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77906D9F" w14:textId="77777777" w:rsidR="00F329D7" w:rsidRDefault="00F3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761AA03F" w14:textId="77777777" w:rsidR="00F329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Required Qualifications:</w:t>
      </w:r>
    </w:p>
    <w:p w14:paraId="76828AB8" w14:textId="77777777" w:rsidR="00F329D7" w:rsidRDefault="00000000">
      <w:pPr>
        <w:spacing w:before="2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Anti-Racism:</w:t>
      </w:r>
    </w:p>
    <w:p w14:paraId="09109C2C" w14:textId="77777777" w:rsidR="00F329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Demonstrated commitment to ongoing development of personal/professional antiracism through involvement in antiracism workshops, organizations, community leadership, and/or personal experience. </w:t>
      </w:r>
    </w:p>
    <w:p w14:paraId="5D440A0A" w14:textId="77777777" w:rsidR="00F329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Commitment to the mission, goals, and philosophy of the Duluth Community School Collaborative</w:t>
      </w:r>
    </w:p>
    <w:p w14:paraId="16421B78" w14:textId="77777777" w:rsidR="00F329D7" w:rsidRDefault="00F329D7">
      <w:pPr>
        <w:rPr>
          <w:rFonts w:ascii="Calibri" w:eastAsia="Calibri" w:hAnsi="Calibri" w:cs="Calibri"/>
          <w:sz w:val="21"/>
          <w:szCs w:val="21"/>
        </w:rPr>
      </w:pPr>
    </w:p>
    <w:p w14:paraId="01248B69" w14:textId="77777777" w:rsidR="00F329D7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Youth Development:</w:t>
      </w:r>
    </w:p>
    <w:p w14:paraId="7204F330" w14:textId="77777777" w:rsidR="00F329D7" w:rsidRDefault="00000000">
      <w:pPr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Minimum 2 years of experience working with young people.</w:t>
      </w:r>
    </w:p>
    <w:p w14:paraId="42F2738C" w14:textId="77777777" w:rsidR="00F329D7" w:rsidRDefault="00000000">
      <w:pPr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Experience planning and leading activities for youth.  </w:t>
      </w:r>
    </w:p>
    <w:p w14:paraId="6A4791A8" w14:textId="77777777" w:rsidR="00F329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At least 2 references who can attest to &amp; describe experience: </w:t>
      </w:r>
    </w:p>
    <w:p w14:paraId="56ABC507" w14:textId="77777777" w:rsidR="00F329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Working effectively with families, youth, &amp; staff.</w:t>
      </w:r>
    </w:p>
    <w:p w14:paraId="16B28612" w14:textId="77777777" w:rsidR="00F329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Being able to communicate effectively &amp; with compassion.</w:t>
      </w:r>
    </w:p>
    <w:p w14:paraId="59CE22ED" w14:textId="77777777" w:rsidR="00F329D7" w:rsidRDefault="00F329D7">
      <w:pPr>
        <w:rPr>
          <w:rFonts w:ascii="Calibri" w:eastAsia="Calibri" w:hAnsi="Calibri" w:cs="Calibri"/>
          <w:b/>
          <w:sz w:val="21"/>
          <w:szCs w:val="21"/>
        </w:rPr>
      </w:pPr>
    </w:p>
    <w:p w14:paraId="541EB563" w14:textId="77777777" w:rsidR="00F329D7" w:rsidRDefault="00000000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Desired, but Not Required, Qualifications:</w:t>
      </w:r>
    </w:p>
    <w:p w14:paraId="39218842" w14:textId="77777777" w:rsidR="00F329D7" w:rsidRDefault="00000000">
      <w:pPr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Experience working or living alongside families and youth in the Hillside neighborhood of Duluth.</w:t>
      </w:r>
    </w:p>
    <w:p w14:paraId="56751807" w14:textId="77777777" w:rsidR="00F329D7" w:rsidRDefault="00000000">
      <w:pPr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Training or coursework in youth development, education, social work, early childhood, or related field. </w:t>
      </w:r>
    </w:p>
    <w:p w14:paraId="6527AC64" w14:textId="77777777" w:rsidR="00F329D7" w:rsidRDefault="00000000">
      <w:pPr>
        <w:numPr>
          <w:ilvl w:val="0"/>
          <w:numId w:val="1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Current driver’s license and clean driving record to drive our company van for short trips. </w:t>
      </w:r>
    </w:p>
    <w:p w14:paraId="3E0D6F17" w14:textId="77777777" w:rsidR="00F329D7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246B9B60" w14:textId="77777777" w:rsidR="00F329D7" w:rsidRDefault="0000000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Duties:</w:t>
      </w:r>
    </w:p>
    <w:p w14:paraId="4F34796E" w14:textId="707D786D" w:rsidR="00F329D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Responsible for leading activities in</w:t>
      </w:r>
      <w:r>
        <w:rPr>
          <w:rFonts w:ascii="Calibri" w:eastAsia="Calibri" w:hAnsi="Calibri" w:cs="Calibri"/>
          <w:sz w:val="21"/>
          <w:szCs w:val="21"/>
        </w:rPr>
        <w:t xml:space="preserve"> the summer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program for </w:t>
      </w:r>
      <w:r>
        <w:rPr>
          <w:rFonts w:ascii="Calibri" w:eastAsia="Calibri" w:hAnsi="Calibri" w:cs="Calibri"/>
          <w:sz w:val="21"/>
          <w:szCs w:val="21"/>
        </w:rPr>
        <w:t>1</w:t>
      </w:r>
      <w:r w:rsidRPr="00713B39">
        <w:rPr>
          <w:rFonts w:ascii="Calibri" w:eastAsia="Calibri" w:hAnsi="Calibri" w:cs="Calibri"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1"/>
          <w:szCs w:val="21"/>
        </w:rPr>
        <w:t>-5</w:t>
      </w: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graders at Myers-Wilkins Elementary School</w:t>
      </w:r>
    </w:p>
    <w:p w14:paraId="2B235CB6" w14:textId="77777777" w:rsidR="00F329D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Support the</w:t>
      </w:r>
      <w:r>
        <w:rPr>
          <w:rFonts w:ascii="Calibri" w:eastAsia="Calibri" w:hAnsi="Calibri" w:cs="Calibri"/>
          <w:sz w:val="21"/>
          <w:szCs w:val="21"/>
        </w:rPr>
        <w:t xml:space="preserve"> Youth Development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Coordinator in the logistics of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program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as needed. This includes but is not limited to registration, meals, transportation, staff, partner, &amp; volunteer supervision, timesheets, facilities, supplies, and program evaluation </w:t>
      </w:r>
    </w:p>
    <w:p w14:paraId="06A86D3D" w14:textId="77777777" w:rsidR="00F329D7" w:rsidRDefault="00000000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and maintain positive relationships with school staff, parents, partner agencies and other organizations.</w:t>
      </w:r>
    </w:p>
    <w:p w14:paraId="06737CB4" w14:textId="77777777" w:rsidR="00F329D7" w:rsidRDefault="00000000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Be available and responsive to parents, community partners, agency, and school staff. </w:t>
      </w:r>
    </w:p>
    <w:p w14:paraId="1783BA11" w14:textId="77777777" w:rsidR="00F329D7" w:rsidRDefault="00000000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In partnership with Myers Wilkins Youth Development Coordinator &amp; DCSC Program Director, </w:t>
      </w:r>
    </w:p>
    <w:p w14:paraId="3385EC41" w14:textId="77777777" w:rsidR="00F329D7" w:rsidRDefault="00000000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high-quality activity plans &amp; prepare supplies,</w:t>
      </w:r>
    </w:p>
    <w:p w14:paraId="33C5376E" w14:textId="77777777" w:rsidR="00F329D7" w:rsidRDefault="00000000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participate in training,</w:t>
      </w:r>
    </w:p>
    <w:p w14:paraId="2FEC4B2F" w14:textId="77777777" w:rsidR="00F329D7" w:rsidRDefault="00000000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ensure high-quality programming at all levels. </w:t>
      </w:r>
    </w:p>
    <w:p w14:paraId="170D03D9" w14:textId="77777777" w:rsidR="00F329D7" w:rsidRDefault="00000000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06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Other duties as assigned.</w:t>
      </w:r>
    </w:p>
    <w:p w14:paraId="69595107" w14:textId="77777777" w:rsidR="00F329D7" w:rsidRDefault="00F329D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060"/>
        </w:tabs>
        <w:rPr>
          <w:rFonts w:ascii="Calibri" w:eastAsia="Calibri" w:hAnsi="Calibri" w:cs="Calibri"/>
          <w:sz w:val="22"/>
          <w:szCs w:val="22"/>
        </w:rPr>
      </w:pPr>
    </w:p>
    <w:p w14:paraId="22867866" w14:textId="77777777" w:rsidR="00F329D7" w:rsidRDefault="00F329D7">
      <w:pPr>
        <w:ind w:left="-270"/>
        <w:rPr>
          <w:rFonts w:ascii="Calibri" w:eastAsia="Calibri" w:hAnsi="Calibri" w:cs="Calibri"/>
          <w:b/>
          <w:i/>
        </w:rPr>
      </w:pPr>
    </w:p>
    <w:p w14:paraId="1BC5A864" w14:textId="77777777" w:rsidR="00F329D7" w:rsidRDefault="00000000">
      <w:pPr>
        <w:ind w:left="450" w:firstLine="27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This hourly, non-exempt, temporary position does not qualify for benefits, but is eligible for earned Sick and Safe </w:t>
      </w:r>
      <w:proofErr w:type="gramStart"/>
      <w:r>
        <w:rPr>
          <w:rFonts w:ascii="Calibri" w:eastAsia="Calibri" w:hAnsi="Calibri" w:cs="Calibri"/>
          <w:b/>
          <w:i/>
        </w:rPr>
        <w:t>time</w:t>
      </w:r>
      <w:proofErr w:type="gramEnd"/>
    </w:p>
    <w:p w14:paraId="08D9B4CF" w14:textId="77777777" w:rsidR="00F329D7" w:rsidRDefault="00000000">
      <w:pPr>
        <w:jc w:val="center"/>
        <w:rPr>
          <w:rFonts w:ascii="Calibri" w:eastAsia="Calibri" w:hAnsi="Calibri" w:cs="Calibri"/>
          <w:b/>
          <w:color w:val="009999"/>
          <w:sz w:val="24"/>
          <w:szCs w:val="24"/>
        </w:rPr>
      </w:pPr>
      <w:r>
        <w:rPr>
          <w:rFonts w:ascii="Calibri" w:eastAsia="Calibri" w:hAnsi="Calibri" w:cs="Calibri"/>
          <w:b/>
          <w:color w:val="007370"/>
          <w:sz w:val="24"/>
          <w:szCs w:val="24"/>
        </w:rPr>
        <w:t>To apply, please send your resume to</w:t>
      </w:r>
      <w:r>
        <w:rPr>
          <w:rFonts w:ascii="Calibri" w:eastAsia="Calibri" w:hAnsi="Calibri" w:cs="Calibri"/>
          <w:b/>
          <w:color w:val="009999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b/>
            <w:sz w:val="24"/>
            <w:szCs w:val="24"/>
          </w:rPr>
          <w:t>apply@duluthcsc.org</w:t>
        </w:r>
      </w:hyperlink>
    </w:p>
    <w:p w14:paraId="22FA30AF" w14:textId="77777777" w:rsidR="00F329D7" w:rsidRDefault="00F329D7">
      <w:pPr>
        <w:ind w:left="-270"/>
        <w:jc w:val="center"/>
        <w:rPr>
          <w:rFonts w:ascii="Calibri" w:eastAsia="Calibri" w:hAnsi="Calibri" w:cs="Calibri"/>
          <w:b/>
          <w:i/>
        </w:rPr>
      </w:pPr>
    </w:p>
    <w:p w14:paraId="732A67FD" w14:textId="77777777" w:rsidR="00F329D7" w:rsidRDefault="00000000">
      <w:pPr>
        <w:ind w:left="-270"/>
        <w:jc w:val="center"/>
        <w:rPr>
          <w:rFonts w:ascii="Calibri" w:eastAsia="Calibri" w:hAnsi="Calibri" w:cs="Calibri"/>
          <w:b/>
          <w:i/>
          <w:color w:val="494949"/>
          <w:sz w:val="18"/>
          <w:szCs w:val="18"/>
        </w:rPr>
      </w:pPr>
      <w:r>
        <w:rPr>
          <w:rFonts w:ascii="Calibri" w:eastAsia="Calibri" w:hAnsi="Calibri" w:cs="Calibri"/>
          <w:b/>
          <w:i/>
          <w:color w:val="494949"/>
          <w:sz w:val="18"/>
          <w:szCs w:val="18"/>
        </w:rPr>
        <w:t xml:space="preserve">It is our policy to provide equal employment opportunity to all qualified individuals without regard to race, creed, color, </w:t>
      </w:r>
      <w:proofErr w:type="gramStart"/>
      <w:r>
        <w:rPr>
          <w:rFonts w:ascii="Calibri" w:eastAsia="Calibri" w:hAnsi="Calibri" w:cs="Calibri"/>
          <w:b/>
          <w:i/>
          <w:color w:val="494949"/>
          <w:sz w:val="18"/>
          <w:szCs w:val="18"/>
        </w:rPr>
        <w:t>national</w:t>
      </w:r>
      <w:proofErr w:type="gramEnd"/>
    </w:p>
    <w:p w14:paraId="3CE43A83" w14:textId="77777777" w:rsidR="00F329D7" w:rsidRDefault="00000000">
      <w:pPr>
        <w:jc w:val="center"/>
        <w:rPr>
          <w:rFonts w:ascii="Calibri" w:eastAsia="Calibri" w:hAnsi="Calibri" w:cs="Calibri"/>
          <w:b/>
          <w:i/>
          <w:color w:val="494949"/>
          <w:sz w:val="18"/>
          <w:szCs w:val="18"/>
        </w:rPr>
      </w:pPr>
      <w:r>
        <w:rPr>
          <w:rFonts w:ascii="Calibri" w:eastAsia="Calibri" w:hAnsi="Calibri" w:cs="Calibri"/>
          <w:b/>
          <w:i/>
          <w:color w:val="494949"/>
          <w:sz w:val="18"/>
          <w:szCs w:val="18"/>
        </w:rPr>
        <w:t xml:space="preserve">origin, ancestry, religious belief, sex, age, physical or mental disability, veteran </w:t>
      </w:r>
      <w:proofErr w:type="gramStart"/>
      <w:r>
        <w:rPr>
          <w:rFonts w:ascii="Calibri" w:eastAsia="Calibri" w:hAnsi="Calibri" w:cs="Calibri"/>
          <w:b/>
          <w:i/>
          <w:color w:val="494949"/>
          <w:sz w:val="18"/>
          <w:szCs w:val="18"/>
        </w:rPr>
        <w:t>status</w:t>
      </w:r>
      <w:proofErr w:type="gramEnd"/>
      <w:r>
        <w:rPr>
          <w:rFonts w:ascii="Calibri" w:eastAsia="Calibri" w:hAnsi="Calibri" w:cs="Calibri"/>
          <w:b/>
          <w:i/>
          <w:color w:val="494949"/>
          <w:sz w:val="18"/>
          <w:szCs w:val="18"/>
        </w:rPr>
        <w:t xml:space="preserve"> or other protected classification. DCSC is committed to holding ourselves and our partners accountable to doing the internal work necessary to ensure an actively anti-racist organization into the future.</w:t>
      </w:r>
    </w:p>
    <w:sectPr w:rsidR="00F32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50" w:bottom="90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70CD" w14:textId="77777777" w:rsidR="0019683E" w:rsidRDefault="0019683E">
      <w:r>
        <w:separator/>
      </w:r>
    </w:p>
  </w:endnote>
  <w:endnote w:type="continuationSeparator" w:id="0">
    <w:p w14:paraId="5B0519BC" w14:textId="77777777" w:rsidR="0019683E" w:rsidRDefault="0019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1AE6" w14:textId="77777777" w:rsidR="00F329D7" w:rsidRDefault="00F32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64E" w14:textId="77777777" w:rsidR="00F329D7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32 E 1st St Duluth, MN 55802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</w:t>
    </w:r>
    <w:r>
      <w:rPr>
        <w:rFonts w:ascii="Calibri" w:eastAsia="Calibri" w:hAnsi="Calibri" w:cs="Calibri"/>
        <w:color w:val="000000"/>
        <w:sz w:val="18"/>
        <w:szCs w:val="18"/>
      </w:rPr>
      <w:tab/>
    </w:r>
    <w:hyperlink r:id="rId1">
      <w:r>
        <w:rPr>
          <w:rFonts w:ascii="Calibri" w:eastAsia="Calibri" w:hAnsi="Calibri" w:cs="Calibri"/>
          <w:color w:val="000000"/>
          <w:sz w:val="18"/>
          <w:szCs w:val="18"/>
        </w:rPr>
        <w:t>www.duluthcsc.org</w:t>
      </w:r>
    </w:hyperlink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218-212-5952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4092" w14:textId="77777777" w:rsidR="00F329D7" w:rsidRDefault="00F32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4212" w14:textId="77777777" w:rsidR="0019683E" w:rsidRDefault="0019683E">
      <w:r>
        <w:separator/>
      </w:r>
    </w:p>
  </w:footnote>
  <w:footnote w:type="continuationSeparator" w:id="0">
    <w:p w14:paraId="56B101B9" w14:textId="77777777" w:rsidR="0019683E" w:rsidRDefault="0019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04CB" w14:textId="77777777" w:rsidR="00F329D7" w:rsidRDefault="00F32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2C1B" w14:textId="76CB0C46" w:rsidR="00F329D7" w:rsidRDefault="00DB22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pict w14:anchorId="16B4A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18.6pt;height:85.2pt">
          <v:imagedata r:id="rId1" o:title="DCSC_Final_Logo_horizontal"/>
        </v:shape>
      </w:pict>
    </w:r>
    <w:r w:rsidR="00000000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C83E74E" wp14:editId="5B4D62BE">
              <wp:simplePos x="0" y="0"/>
              <wp:positionH relativeFrom="column">
                <wp:posOffset>-101599</wp:posOffset>
              </wp:positionH>
              <wp:positionV relativeFrom="paragraph">
                <wp:posOffset>-241299</wp:posOffset>
              </wp:positionV>
              <wp:extent cx="5886450" cy="16764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7063" y="2956088"/>
                        <a:ext cx="5857875" cy="164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1F0D5" w14:textId="77777777" w:rsidR="00F329D7" w:rsidRDefault="00F329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3E74E" id="Rectangle 3" o:spid="_x0000_s1026" style="position:absolute;left:0;text-align:left;margin-left:-8pt;margin-top:-19pt;width:463.5pt;height:13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" filled="f" stroked="f">
              <v:textbox inset="2.53958mm,2.53958mm,2.53958mm,2.53958mm">
                <w:txbxContent>
                  <w:p w14:paraId="42D1F0D5" w14:textId="77777777" w:rsidR="00F329D7" w:rsidRDefault="00F329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2AA9499" w14:textId="77777777" w:rsidR="00DB2240" w:rsidRDefault="00000000" w:rsidP="00DB2240">
    <w:pPr>
      <w:pStyle w:val="Default"/>
    </w:pPr>
    <w:r>
      <w:rPr>
        <w:rFonts w:ascii="Calibri" w:eastAsia="Calibri" w:hAnsi="Calibri" w:cs="Calibri"/>
      </w:rPr>
      <w:tab/>
    </w:r>
  </w:p>
  <w:p w14:paraId="1089AD58" w14:textId="0CCBBAB9" w:rsidR="00DB2240" w:rsidRPr="00DB2240" w:rsidRDefault="00DB2240" w:rsidP="00DB22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Theme="minorHAnsi" w:hAnsiTheme="minorHAnsi" w:cstheme="minorHAnsi"/>
        <w:i/>
        <w:iCs/>
      </w:rPr>
    </w:pPr>
    <w:r w:rsidRPr="00DB2240">
      <w:rPr>
        <w:rFonts w:asciiTheme="minorHAnsi" w:hAnsiTheme="minorHAnsi" w:cstheme="minorHAnsi"/>
      </w:rPr>
      <w:t xml:space="preserve"> </w:t>
    </w:r>
    <w:r w:rsidRPr="00DB2240">
      <w:rPr>
        <w:rFonts w:asciiTheme="minorHAnsi" w:hAnsiTheme="minorHAnsi" w:cstheme="minorHAnsi"/>
        <w:i/>
        <w:iCs/>
      </w:rPr>
      <w:t>Duluth Community School Collaborative promotes wellbeing and success for Duluth Public Schools students and families by co-creating, celebrating, and mobilizing for equitable educational experiences.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141" w14:textId="77777777" w:rsidR="00F329D7" w:rsidRDefault="00F32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033"/>
    <w:multiLevelType w:val="multilevel"/>
    <w:tmpl w:val="68F4B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3B3807"/>
    <w:multiLevelType w:val="multilevel"/>
    <w:tmpl w:val="2CF2C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E6753E"/>
    <w:multiLevelType w:val="multilevel"/>
    <w:tmpl w:val="561CD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C44EE4"/>
    <w:multiLevelType w:val="multilevel"/>
    <w:tmpl w:val="9FA61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2268595">
    <w:abstractNumId w:val="3"/>
  </w:num>
  <w:num w:numId="2" w16cid:durableId="349719705">
    <w:abstractNumId w:val="0"/>
  </w:num>
  <w:num w:numId="3" w16cid:durableId="1922908618">
    <w:abstractNumId w:val="2"/>
  </w:num>
  <w:num w:numId="4" w16cid:durableId="194735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D7"/>
    <w:rsid w:val="0019683E"/>
    <w:rsid w:val="00713B39"/>
    <w:rsid w:val="00DB2240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030AE"/>
  <w15:docId w15:val="{DC334BB2-E623-4606-BBF9-FF9DFA9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uiPriority w:val="9"/>
    <w:qFormat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jc w:val="center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MediumGrid21">
    <w:name w:val="Medium Grid 21"/>
    <w:qFormat/>
    <w:pPr>
      <w:widowControl w:val="0"/>
      <w:suppressAutoHyphens/>
    </w:pPr>
  </w:style>
  <w:style w:type="paragraph" w:styleId="BodyTextIndent">
    <w:name w:val="Body Text Indent"/>
    <w:basedOn w:val="Normal"/>
    <w:pPr>
      <w:ind w:left="360"/>
    </w:pPr>
    <w:rPr>
      <w:rFonts w:ascii="Perpetua" w:hAnsi="Perpetua" w:cs="Perpetua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60919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UnresolvedMention">
    <w:name w:val="Unresolved Mention"/>
    <w:uiPriority w:val="99"/>
    <w:semiHidden/>
    <w:unhideWhenUsed/>
    <w:rsid w:val="00703C6C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1D2556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F9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94B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94B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94B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94B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DB2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duluthcs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luthcs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JO5xwgEzNCokTrlfTs0StEvcNA==">CgMxLjA4AHINMTE3MzA2NTQ0ODEwNA==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Didier</dc:creator>
  <cp:lastModifiedBy>Kelsey Gantzer</cp:lastModifiedBy>
  <cp:revision>3</cp:revision>
  <cp:lastPrinted>2024-02-26T23:08:00Z</cp:lastPrinted>
  <dcterms:created xsi:type="dcterms:W3CDTF">2023-03-24T14:49:00Z</dcterms:created>
  <dcterms:modified xsi:type="dcterms:W3CDTF">2024-02-26T23:09:00Z</dcterms:modified>
</cp:coreProperties>
</file>